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AE" w:rsidRDefault="00F11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Муниципальное бюджетное дошкольное образовательное учреждение «Детский сад№65»</w:t>
      </w:r>
    </w:p>
    <w:p w:rsidR="00F118AE" w:rsidRDefault="00F118AE">
      <w:pPr>
        <w:rPr>
          <w:rFonts w:ascii="Times New Roman" w:hAnsi="Times New Roman" w:cs="Times New Roman"/>
          <w:sz w:val="24"/>
          <w:szCs w:val="24"/>
        </w:rPr>
      </w:pPr>
    </w:p>
    <w:p w:rsidR="00F118AE" w:rsidRDefault="00F118AE">
      <w:pPr>
        <w:rPr>
          <w:rFonts w:ascii="Times New Roman" w:hAnsi="Times New Roman" w:cs="Times New Roman"/>
          <w:sz w:val="24"/>
          <w:szCs w:val="24"/>
        </w:rPr>
      </w:pPr>
    </w:p>
    <w:p w:rsidR="00F118AE" w:rsidRDefault="00F118AE">
      <w:pPr>
        <w:rPr>
          <w:rFonts w:ascii="Times New Roman" w:hAnsi="Times New Roman" w:cs="Times New Roman"/>
          <w:sz w:val="24"/>
          <w:szCs w:val="24"/>
        </w:rPr>
      </w:pPr>
    </w:p>
    <w:p w:rsidR="00F118AE" w:rsidRDefault="00F118AE">
      <w:pPr>
        <w:rPr>
          <w:rFonts w:ascii="Times New Roman" w:hAnsi="Times New Roman" w:cs="Times New Roman"/>
          <w:sz w:val="24"/>
          <w:szCs w:val="24"/>
        </w:rPr>
      </w:pPr>
    </w:p>
    <w:p w:rsidR="00F118AE" w:rsidRDefault="00F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2954" w:rsidRPr="00F118AE">
        <w:rPr>
          <w:rFonts w:ascii="Times New Roman" w:hAnsi="Times New Roman" w:cs="Times New Roman"/>
          <w:sz w:val="28"/>
          <w:szCs w:val="28"/>
        </w:rPr>
        <w:t>Индивидуальная программа</w:t>
      </w:r>
      <w:r w:rsidR="0047567E" w:rsidRPr="00F118AE">
        <w:rPr>
          <w:rFonts w:ascii="Times New Roman" w:hAnsi="Times New Roman" w:cs="Times New Roman"/>
          <w:sz w:val="28"/>
          <w:szCs w:val="28"/>
        </w:rPr>
        <w:t xml:space="preserve"> </w:t>
      </w:r>
      <w:r w:rsidR="00A42954" w:rsidRPr="00F118AE">
        <w:rPr>
          <w:rFonts w:ascii="Times New Roman" w:hAnsi="Times New Roman" w:cs="Times New Roman"/>
          <w:sz w:val="28"/>
          <w:szCs w:val="28"/>
        </w:rPr>
        <w:t>профессионального развития музыкального руководителя</w:t>
      </w:r>
    </w:p>
    <w:p w:rsidR="00A42954" w:rsidRPr="00F118AE" w:rsidRDefault="00F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42954" w:rsidRPr="00F118AE">
        <w:rPr>
          <w:rFonts w:ascii="Times New Roman" w:hAnsi="Times New Roman" w:cs="Times New Roman"/>
          <w:sz w:val="28"/>
          <w:szCs w:val="28"/>
        </w:rPr>
        <w:t xml:space="preserve"> в рамках самообразования</w:t>
      </w:r>
      <w:r w:rsidR="0047567E" w:rsidRPr="00F118AE">
        <w:rPr>
          <w:rFonts w:ascii="Times New Roman" w:hAnsi="Times New Roman" w:cs="Times New Roman"/>
          <w:sz w:val="28"/>
          <w:szCs w:val="28"/>
        </w:rPr>
        <w:t xml:space="preserve"> и саморазвития</w:t>
      </w:r>
    </w:p>
    <w:p w:rsidR="00F118AE" w:rsidRDefault="00F11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567E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творческих </w:t>
      </w:r>
      <w:r w:rsidR="00A42954" w:rsidRPr="00A42954">
        <w:rPr>
          <w:rFonts w:ascii="Times New Roman" w:hAnsi="Times New Roman" w:cs="Times New Roman"/>
          <w:b/>
          <w:sz w:val="28"/>
          <w:szCs w:val="28"/>
        </w:rPr>
        <w:t>способностей у дете</w:t>
      </w:r>
      <w:r w:rsidR="0047567E">
        <w:rPr>
          <w:rFonts w:ascii="Times New Roman" w:hAnsi="Times New Roman" w:cs="Times New Roman"/>
          <w:b/>
          <w:sz w:val="28"/>
          <w:szCs w:val="28"/>
        </w:rPr>
        <w:t>й дошкольного возраста с использованием</w:t>
      </w:r>
      <w:r w:rsidR="00A42954" w:rsidRPr="00A42954">
        <w:rPr>
          <w:rFonts w:ascii="Times New Roman" w:hAnsi="Times New Roman" w:cs="Times New Roman"/>
          <w:b/>
          <w:sz w:val="28"/>
          <w:szCs w:val="28"/>
        </w:rPr>
        <w:t xml:space="preserve"> методики</w:t>
      </w:r>
    </w:p>
    <w:p w:rsidR="00A42954" w:rsidRDefault="00F11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42954" w:rsidRPr="00A4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67E">
        <w:rPr>
          <w:rFonts w:ascii="Times New Roman" w:hAnsi="Times New Roman" w:cs="Times New Roman"/>
          <w:b/>
          <w:sz w:val="28"/>
          <w:szCs w:val="28"/>
        </w:rPr>
        <w:t>«</w:t>
      </w:r>
      <w:r w:rsidR="00A42954" w:rsidRPr="00A42954">
        <w:rPr>
          <w:rFonts w:ascii="Times New Roman" w:hAnsi="Times New Roman" w:cs="Times New Roman"/>
          <w:b/>
          <w:sz w:val="28"/>
          <w:szCs w:val="28"/>
        </w:rPr>
        <w:t>Боди</w:t>
      </w:r>
      <w:r w:rsidR="00A4295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42954" w:rsidRPr="00A42954">
        <w:rPr>
          <w:rFonts w:ascii="Times New Roman" w:hAnsi="Times New Roman" w:cs="Times New Roman"/>
          <w:b/>
          <w:sz w:val="28"/>
          <w:szCs w:val="28"/>
        </w:rPr>
        <w:t xml:space="preserve"> Перкуссия»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2022-2024 г.г.</w:t>
      </w:r>
    </w:p>
    <w:p w:rsidR="00F118AE" w:rsidRDefault="00F118AE">
      <w:pPr>
        <w:rPr>
          <w:rFonts w:ascii="Times New Roman" w:hAnsi="Times New Roman" w:cs="Times New Roman"/>
          <w:b/>
          <w:sz w:val="28"/>
          <w:szCs w:val="28"/>
        </w:rPr>
      </w:pPr>
    </w:p>
    <w:p w:rsidR="00F118AE" w:rsidRDefault="00F118AE">
      <w:pPr>
        <w:rPr>
          <w:rFonts w:ascii="Times New Roman" w:hAnsi="Times New Roman" w:cs="Times New Roman"/>
          <w:b/>
          <w:sz w:val="28"/>
          <w:szCs w:val="28"/>
        </w:rPr>
      </w:pPr>
    </w:p>
    <w:p w:rsidR="00F118AE" w:rsidRDefault="00F118AE">
      <w:pPr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Составитель: Дыркова Наталья Викторовна</w:t>
      </w:r>
    </w:p>
    <w:p w:rsidR="00F118AE" w:rsidRDefault="00F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Музыкальный руководитель ВКК</w:t>
      </w:r>
    </w:p>
    <w:p w:rsidR="00F118AE" w:rsidRDefault="00F118AE">
      <w:pPr>
        <w:rPr>
          <w:rFonts w:ascii="Times New Roman" w:hAnsi="Times New Roman" w:cs="Times New Roman"/>
          <w:sz w:val="28"/>
          <w:szCs w:val="28"/>
        </w:rPr>
      </w:pPr>
    </w:p>
    <w:p w:rsidR="00F118AE" w:rsidRDefault="00F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Каменск-Уральский городской округ</w:t>
      </w:r>
    </w:p>
    <w:p w:rsidR="00F118AE" w:rsidRPr="00F118AE" w:rsidRDefault="00F1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2022 г.</w:t>
      </w:r>
    </w:p>
    <w:p w:rsidR="00F118AE" w:rsidRDefault="00F118AE">
      <w:pPr>
        <w:rPr>
          <w:rFonts w:ascii="Times New Roman" w:hAnsi="Times New Roman" w:cs="Times New Roman"/>
          <w:b/>
          <w:sz w:val="28"/>
          <w:szCs w:val="28"/>
        </w:rPr>
      </w:pPr>
    </w:p>
    <w:p w:rsidR="00A42954" w:rsidRPr="00F118AE" w:rsidRDefault="00F11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A42954" w:rsidRPr="00F118A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567E" w:rsidRDefault="00A42954">
      <w:pP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42954">
        <w:rPr>
          <w:rFonts w:ascii="Times New Roman" w:hAnsi="Times New Roman" w:cs="Times New Roman"/>
          <w:i/>
          <w:sz w:val="24"/>
          <w:szCs w:val="24"/>
        </w:rPr>
        <w:t xml:space="preserve">    «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Таланты соз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давать нельзя, но культуру 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создавать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можно</w:t>
      </w:r>
      <w:r w:rsidRPr="00F311E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то есть почву, на кото</w:t>
      </w:r>
      <w:r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рой растут и процветают таланты» </w:t>
      </w:r>
    </w:p>
    <w:p w:rsidR="00A42954" w:rsidRPr="00A42954" w:rsidRDefault="0047567E">
      <w:pP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42954" w:rsidRPr="00A429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(Л. Виноградов)</w:t>
      </w:r>
    </w:p>
    <w:p w:rsidR="0047567E" w:rsidRP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Усилия работников детского сада сегодня, как никогда, на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правлены на развитие творческих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способностей детей-дошкольников, таких как внимание, воображение, мышление, наблюдательность, музыкальность, на развитие координации тела, зрительной и двигательной памяти, речи.</w:t>
      </w:r>
      <w:r w:rsidR="00A42954" w:rsidRP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№1155, направлен на охрану эмоционального благополучия, формирование общей культуры личности детей, обеспечение психолого-педагогической поддержки семьи и повышения компитентности родителей (законных представителей)  в вопросах музыкального воспитания. </w:t>
      </w:r>
      <w:r w:rsidR="00A42954" w:rsidRP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Дошкольный возраст – один из наиболее ответственных периодов в жизни каждого человека. Именно в эти годы закладываются основы гармоничного умственного, нравственного и физического развития ребенка, формируется личность ребенка. </w:t>
      </w:r>
      <w:r w:rsid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Разнообразные действия руками,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хлопками, </w:t>
      </w:r>
      <w:r w:rsid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ногами, щелчками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пальцев </w:t>
      </w:r>
      <w:r w:rsid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стимулируют процесс речевого и умственного развития ребенка. Информация также передается в мозг ребенка, где все сопоставляется с данными зрительных, слуховых, сенсорных рецептор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ов. </w:t>
      </w:r>
      <w:r w:rsidR="00A429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последнее время в дошкольных учреждениях все чаще стали применять нетрадиционные средства музыкального воспитания детей.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одно из наиболее доступных,эффективных и эмоциональных методов –  это коммуникативный ритмический танец. Эффективность его в разностороннем воздействии на опорно-двигательный аппарат, сердечно-сосудистую, дыхательную и нервную системы человека.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данной темы состоит в том, что работа по развитию музыкальных способностей требует новых, современных подходов в организации педагогической деятельности, доступных самим дошкольникам. Согласно периодизации детства, разработанной Л. С. Выготским, В. В. Давыдовым, А.Н. Леонтьевым, Д. Б. Элькониным, в дошкольном возрасте ведущая деятельность – игровая. В игре ребенок сам стремится научиться тому, что он еще не умеет – новым движениям, тактильным ощущениям, которые развиваются  в совместной детской игре. А на музыкальных занятиях, в музыкальных играх, танцах, песнях, флэшмобах. Основная работа по развитию координации тела, внимания, двигательной памяти, проводится через коммуникативные игры и игровые упражнения, та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нцы, пальчиковые игры, использование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лассической музыки, современной музыки, народных песен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Эмоциональность достигается не только музыкальным сопровождением и элементами танца, образными упражнениями, сюжетными композициями, которые отвечают возрастным особенностям дошкольников.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Изучая нетрадиционные технологии и анализируя их возможности, меня заинтересовал такой инновационный материал, как </w:t>
      </w:r>
      <w:r w:rsidRPr="0047567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</w:t>
      </w:r>
      <w:r w:rsidRPr="0047567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ody Percussion (телесная перкуссия)</w:t>
      </w:r>
      <w:r w:rsidRPr="00475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 </w:t>
      </w:r>
      <w:r w:rsidRPr="004756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искусство исполнения ритмов, без использования музыкальных инструментов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 элементами танца. Техника владения своим телом, как «музыкальным инструментом». Исполнители Боди Перкуссии - </w:t>
      </w:r>
      <w:r w:rsidRPr="00475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тело, движение, голос. Дети, они же и танцоры, и музыканты одновременно. Телесная </w:t>
      </w:r>
      <w:r w:rsidRPr="00475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перкуссия позволяет понять ритм на очень глубоком уровне и практиковать разные ритмические навыки. Освоение Body Percussion включает в себя постижение основных знаний по ритму, а также – развитие координации тела.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также умение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прочувствовать ритм всем телом,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ощутить его внутри себя. Дети, они же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танцоры, и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музыканты одновременно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Данное направление сегодня широко используется в музыкальном образовании в силу своей доступности. 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Перкуссия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 лат.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percussio —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«постукивание»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–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многозначное слово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группа ударных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музыкальных инструментов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которых звук извлекается ударом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(молоточком, палочкой, колотушкой и проч.)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тряской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(покачиванием, встряхиванием, переворачиванием и проч.)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звучащему телу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(металл, дерево, кожа, пергамент, пластик)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самая многочисленная группа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музыкальных инструментов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ним относятся бубен, маракас, колокольчики, шейкеры, конго, бонго, треугольник, трещотка, деревянная коробочка, кастаньеты и десятки других этнических ударных инструментов. Употребляются, в разном наборе, во всех видах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оркестров и ансамблей.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2. 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Body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«тело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телесно-перкуссионные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мелодии появились задолго до того, как человек додумался продолжить свои руки и ноги в барабанных палочках, вытянул губы в свирель, а вместо грудной клетки или бедер начал бить по натянутым кожаным мембранам и дереву.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позже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тела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сохранилась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народных танцах и песнях по всему миру.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основе обучения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BodyPercussion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лежит принцип активного музицирования через активные движения. 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«Самым первым инструментом человека было и есть его тело»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говорил Карл Орф.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«Звучащие жесты»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хлопки, шлепки, топот ног, удар пал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ьцами, тыльной стороной ладони,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сопровождающие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произведение или пение самих детей.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Двигательные упражнения в системе К.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Орфа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пружинящие упражнения на месте, легкие покачивания корпуса, движения рук, сопровождающиеся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«звучащими жестами»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Орф вводит 4 типа звучащих жестов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(шаги, хлопки, щелчки, шлепки)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хлопки (звонкие – всей ладонью, тихие – согнутыми ладонями, потирание ладоней и др.); шлепки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коленям, по бёдрам, по груди, по бокам)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притопы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(всей стопой, пяткой, носком)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щелчки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(пальцами в воздухе, по коленям, по надутым щекам)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Подобная элементарная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 тела хороша тем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ее может освоить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каждый.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тела доступна для всех с раннего возраста. Примеры Body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Perc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ussion мы видим в детской игре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«Ладушки»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Звучащие жесты идеальны для начального этапа ритмического обучения, так как всегда находятся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 рукой»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Благодаря тесной взаимосвязи речи,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музыки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жестов на начальном этапе развивается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музыкальный слух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память, внимание, ритмичность.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Нетрадиционные виды упражнений представлены игропластикой, пальчиковой гимнастикой, игровым самомассажем, музыкально-подвижными играми.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современное время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музыкальная 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тела – это искусство, объединяющее в себе мелодию, танец и пение.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Этот метод можно использовать на музыкальных занятиях, на праздниках, развлечениях.</w:t>
      </w:r>
    </w:p>
    <w:p w:rsidR="0047567E" w:rsidRPr="0047567E" w:rsidRDefault="0047567E" w:rsidP="00F118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же,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тела – это коллективная </w:t>
      </w:r>
      <w:r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чем больше людей создает звучащие жесты, тем интересней и впечатляюще получается. 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Повышается эмоциональный фон занятий, развивается мышление, воображение и творческие способности. Дети с 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удовольствием начинают слушать и воспринимать музыку.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итмические рисунки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чередуются ударами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разным частям его тела с добавлением </w:t>
      </w:r>
      <w:r w:rsidRPr="004756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«звуковых эффектов»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пощёчины с открытым и закрытым ртом,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клацанье языком,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свист, стук.</w:t>
      </w:r>
      <w:r w:rsidR="00F118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это способствует укреплению здоровья ребенка, его физическому и умственному развитию.</w:t>
      </w:r>
    </w:p>
    <w:p w:rsidR="0047567E" w:rsidRPr="0047567E" w:rsidRDefault="00F118A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</w:t>
      </w:r>
      <w:r w:rsidR="0047567E"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Оздоровительные возможности телесной </w:t>
      </w:r>
      <w:r w:rsidR="0047567E" w:rsidRPr="004756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перкуссии.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Телесная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перкуссия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действует в трех областях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7567E" w:rsidRPr="0047567E" w:rsidRDefault="0047567E" w:rsidP="004756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47567E" w:rsidRPr="0047567E" w:rsidRDefault="0047567E" w:rsidP="004756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уровне психики она улучшает концентрацию, память и восприятие, когнитивные способности в целом;</w:t>
      </w:r>
    </w:p>
    <w:p w:rsidR="0047567E" w:rsidRPr="0047567E" w:rsidRDefault="0047567E" w:rsidP="004756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Приемы работы с детьми в технике </w:t>
      </w:r>
      <w:r w:rsidRPr="0047567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боди перкуссия следующие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7567E" w:rsidRP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Начинают работу над этой моделью с установления метрического пульса самыми простыми способами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вместе с детьми выполняем шлепки по коленям. На этом фоне педагог начинает выразительно и ритмично декламировать текст песни.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предлагает детям повторять текст по фразам, как эхо.</w:t>
      </w:r>
    </w:p>
    <w:p w:rsid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 повторениях 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вой игры предлагает детям декламировать текст по-разному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громко, как рассказчик; тихо, как ябеда; писклявым голосом; басом ит. д. Когда текст будет выучен и произносится детьми свободно и легко, 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можно добавить движения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метрические шаги по залу врассыпную, по кругу, с различными вариантами остановок, приседаний, поворотов и т. д.</w:t>
      </w:r>
    </w:p>
    <w:p w:rsid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Исходя из выщеизложенного, я определила тему своей работы по самообразованию: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Развитие творческих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способностей у детей дошкольного возраста с использованием методики «Боди Перкуссия»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анализа данной темы были выявлено  противоречие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</w:t>
      </w:r>
    </w:p>
    <w:p w:rsid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1.Между необходимостью использования в работе музыкального руководителя «Боди Перкуссия», как одной из доступных действенных методик и недостаточным уровнем знаний и умений педагога по данному направлению.</w:t>
      </w:r>
    </w:p>
    <w:p w:rsidR="0047567E" w:rsidRDefault="0047567E" w:rsidP="004756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Между необходимостью переноса ребенком полученных знаний и умений в реальную жизненную ситуацию и нежеланием родителей сотрудничать с детским садом. Педагогическая некомпетентность родителей в данном вопросе. </w:t>
      </w:r>
    </w:p>
    <w:p w:rsidR="0047567E" w:rsidRDefault="0047567E" w:rsidP="00475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Будут ли игры, песни, танцы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ритмические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 использованием «Боди Перкуссии» способствовать развитию музыкальных способностей у детей дошкольного возраста.</w:t>
      </w:r>
    </w:p>
    <w:p w:rsidR="0047567E" w:rsidRDefault="0047567E" w:rsidP="00475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Повышение профессиональной компетентности и систематизации знаний, изучение влияния ритмических игр, упражнений, танцев, песен с помощью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Боди Перкуссии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развитие творческих способностей детей дошкольного возраста.</w:t>
      </w:r>
    </w:p>
    <w:p w:rsidR="0047567E" w:rsidRPr="0047567E" w:rsidRDefault="0047567E" w:rsidP="00475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Объект: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Творческие способности детей дошкольного возраста.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Предмет: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 развития творческих способностей у детей дошкольного возраста с помощью «Боди Перкуссия».                                                                                            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Творческие - музыкальные способности у детей дошкольного возраста будут развиваться эффективнее, если                                                                                       - включить в образовательный процесс и систематически использовать в работе с детьми  методику «Боди Перкуссия»;                                                                                       - подобрать для работы с детьми игры, песни, танцы, упражнения, направленные на развитие и координацию движений тела.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Выдвинутая гипотеза определила </w:t>
      </w: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работы по самообразованию: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1.Изучить и проанализировать психолого – педагогическую и методологическую литературу по теме.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2.Разработать проект «Ритмическая мозаика </w:t>
      </w:r>
      <w:r w:rsidR="00FF43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«Боди Перкуссия»: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Подобрать диагностический инструментарий для выявления исходного уровня развития творческих способностей у воспитанников;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Разработать перспективный план работы с детьми в соответствии с комплексно – тематическим планированием.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Пополнить развивающую предметно – пространственную среду пособиями, играми, картотеками;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Подобрать для работы с детьми игры, упражнения, танцы, песни, музыкальные произведения, направленные на развитие и координацию движений рук, ног, всего тела;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3.Подготовить памятки и разработать консультации и мастер – классы для родителей и педагогов по теме самообразования;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Внедрить разработанный материал в педагогическую деятельность;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Выявить результативность проведенной работы.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56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Практическая значимость: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75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Разработанный комплекс танцев, игр и упражнений, а также проект в целом может быть использован педагогами дошкольных образовательных учреждений с целью развития творческих способностей дошкольников.</w:t>
      </w: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7567E" w:rsidRDefault="0047567E" w:rsidP="0047567E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9"/>
        <w:gridCol w:w="2424"/>
        <w:gridCol w:w="3753"/>
        <w:gridCol w:w="1209"/>
        <w:gridCol w:w="2728"/>
        <w:gridCol w:w="2481"/>
        <w:gridCol w:w="1672"/>
      </w:tblGrid>
      <w:tr w:rsidR="00FF432E" w:rsidTr="00FF432E">
        <w:tc>
          <w:tcPr>
            <w:tcW w:w="519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4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753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Содержание           деятельности</w:t>
            </w:r>
          </w:p>
        </w:tc>
        <w:tc>
          <w:tcPr>
            <w:tcW w:w="1209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28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Прогнозирующий результат</w:t>
            </w:r>
          </w:p>
        </w:tc>
        <w:tc>
          <w:tcPr>
            <w:tcW w:w="2481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      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672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FF432E" w:rsidTr="00FF432E">
        <w:trPr>
          <w:trHeight w:val="7926"/>
        </w:trPr>
        <w:tc>
          <w:tcPr>
            <w:tcW w:w="519" w:type="dxa"/>
          </w:tcPr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</w:t>
            </w:r>
            <w:r w:rsidR="00F118A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4.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4" w:type="dxa"/>
          </w:tcPr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Подготовительный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Углублять и систематизировать знания по «Боди Перкуссия»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Проектировочный</w:t>
            </w:r>
          </w:p>
          <w:p w:rsidR="00FF432E" w:rsidRPr="0047567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Скомплектовать материал и разработать программу «Боди Перкуссия» для проведения системной работы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118A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Внедренческий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118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Реализовать собственную педагогическую деятельность, направленную на развитие творческих способностей детей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Аналитический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Анализ и оценка достигнутых результатов 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проведенной работы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P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Коррекционный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Pr="0047567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1.Самоанализ и самооценка профессиональных знаний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2.Изучение литературы и подбор программно-методического обеспечения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3.Анализ условий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4.Повышение квалификации, просмотр вебинаров, посещение стажерских площадок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5.Проведение анализа компетентности родителей по данной теме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Подбор и разра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ботка методического обеспечения: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перспективного планирования комплексов игр, упражнений, танцев, песен с элементами «Боди Перкуссия». Создание картотеки (ср.ст.подг.гр)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2.Разработка перспективного планирования разучивания танцев. Создание картотеки (ср.ст.подг.гр)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3.Разработка перспективного планирования комплексов упражнений пальчиковой гимнастики. Создание картотеки (ср.ст.подг.гр)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4.Разработка перспективного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планирования разучивания песен. Создание картотеки (ср.ст.подг.гр)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="00F118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перспективного планирования работы с родителями по применению метода «Боди Перкуссия» (ср.ст.подг.гр)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6.Разработка диагностического инструментария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Разработка перспективного плана пополнения ППРС по образовательной области «Музыкальное развитие»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8.Разработка программы «Ритмическая мозаика с «Боди Перкуссией» для детей 4-7 лет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программы «Ритмическая мозаика с «Боди Перкуссия» для детей 4-7 лет</w:t>
            </w:r>
          </w:p>
          <w:p w:rsidR="00FF432E" w:rsidRPr="00FF432E" w:rsidRDefault="00F118AE" w:rsidP="00FF432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комплексов упражнений с элементами дыхательной гимнастики (ср.ст.подг.гр)</w:t>
            </w:r>
          </w:p>
          <w:p w:rsidR="00FF432E" w:rsidRDefault="00FF432E" w:rsidP="00FF432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комплексов упражнений пальчиковой гимнастики (ср.ст.подг.гр)</w:t>
            </w:r>
          </w:p>
          <w:p w:rsidR="00FF432E" w:rsidRDefault="00FF432E" w:rsidP="00FF432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комплексов упражнений песенного, танцевальногоматериала (ср.ст.подг.гр)</w:t>
            </w:r>
          </w:p>
          <w:p w:rsidR="00FF432E" w:rsidRDefault="00FF432E" w:rsidP="00FF432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Внедрение перспект. Планирования работы с родителями по проекту «Ритмич.мозаика с Боди Перкуссия»</w:t>
            </w:r>
          </w:p>
          <w:p w:rsidR="00FF432E" w:rsidRDefault="00FF432E" w:rsidP="00FF432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«Развитие координации с помощью Боди перкуссии» </w:t>
            </w:r>
          </w:p>
          <w:p w:rsidR="00FF432E" w:rsidRPr="00FF432E" w:rsidRDefault="00FF432E" w:rsidP="00FF432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«Боди Перкуссия в танцевальном творчестве»</w:t>
            </w:r>
          </w:p>
          <w:p w:rsidR="00FF432E" w:rsidRPr="00FF432E" w:rsidRDefault="00FF432E" w:rsidP="00FF432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«Боди Перкуссия в песенном творчестве»</w:t>
            </w:r>
          </w:p>
          <w:p w:rsidR="00FF432E" w:rsidRPr="00FF432E" w:rsidRDefault="00FF432E" w:rsidP="00FF432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«Пальчиковая гимнастика для дошкольников»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1.Проведение мониторинга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Анкетирование родителей с целью выявления удовлетворенности работой муз.руководителя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1.Планирование работы по коррекции недостатков в разработанных проектах.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стажерской площадки для городского сообщества педагогов.</w:t>
            </w:r>
          </w:p>
          <w:p w:rsidR="00FF432E" w:rsidRP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Проведение мастер-класса для педагогов детского сада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Pr="0047567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2022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2022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2022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2022 -   2023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2023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Январь- Июнь  2023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2023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2023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Июнь 2023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2023г.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Январь-Июнь 2023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 2023</w:t>
            </w: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Март-Август 2023г.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  2023–Январь 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 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2023 май 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2024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2023</w:t>
            </w: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Выявлен уровень профессиональных знаний по данной теме.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Расширены профессиональные знания. Подобрано и систематизировано программно-методическое обеспечение.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недостатки в РППС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Повысилась профессиональная компетентность.</w:t>
            </w: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запросы от родителей по теме «Боди Перкуссия»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FF432E" w:rsidRDefault="0047567E" w:rsidP="00FF432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Перспективный план комплексов танцев, песен, игр, упражнений с элементами «Боди Перкуссия» и созданная картотека готовы к применению в работе.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Pr="00FF432E" w:rsidRDefault="0047567E" w:rsidP="00FF432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упражнений, танцев и создание картотеки готовы к применению в работе.</w:t>
            </w:r>
          </w:p>
          <w:p w:rsidR="0047567E" w:rsidRPr="0047567E" w:rsidRDefault="0047567E" w:rsidP="0047567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Перспективный план комплексов упражнений пальчиковой гимнастики и созданная картотека готовы к применению в работе.</w:t>
            </w:r>
          </w:p>
          <w:p w:rsidR="0047567E" w:rsidRPr="0047567E" w:rsidRDefault="0047567E" w:rsidP="0047567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Перспективный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план разучивания песен и созданная картотека готовы к применению в работе.</w:t>
            </w:r>
          </w:p>
          <w:p w:rsidR="00F118AE" w:rsidRPr="00F118AE" w:rsidRDefault="00F118AE" w:rsidP="00F118A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Перспективный план работы с родителями по применению метода «Боди Перкуссия» готов для выполнения. </w:t>
            </w:r>
          </w:p>
          <w:p w:rsidR="00F118AE" w:rsidRPr="00F118AE" w:rsidRDefault="00F118AE" w:rsidP="00F118A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4756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Диагностический инструментарий готов к применению в работе.</w:t>
            </w:r>
          </w:p>
          <w:p w:rsidR="00FF432E" w:rsidRPr="00FF432E" w:rsidRDefault="00FF432E" w:rsidP="00FF432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Pr="00FF432E" w:rsidRDefault="00F118AE" w:rsidP="00FF432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43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Перспективный план пополнения ППРС по образовательной области «Музыкальное развитие» готов для выполнения </w:t>
            </w:r>
          </w:p>
          <w:p w:rsidR="00F118AE" w:rsidRPr="00F118AE" w:rsidRDefault="00F118AE" w:rsidP="00F118AE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118AE" w:rsidRDefault="00F118AE" w:rsidP="00F118A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Программа готова для внедрения в работу</w:t>
            </w:r>
          </w:p>
          <w:p w:rsidR="00FF432E" w:rsidRPr="00FF432E" w:rsidRDefault="00FF432E" w:rsidP="00FF432E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Повысился уровень развития таких творческих качеств, как координация тела, воображение, внимание, ритмопластика, концентрация внимания, память. Гармонично развивается эмоционально-волевая сфера ребенка. Дети не боятся выступать на праздниках, развлечениях, конкурсах, фестивалях.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Прослеживается динамика развития музыкальных и творческих способностей детей.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проблемы и недостатки в работе по внедрению «Боди Перкуссия»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Выявлены положительные моменты, а также степень неудовлетворенности родителей работой  по ритмическому воспитанию детей.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Внесены коррективы в проект.</w:t>
            </w: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педагогического опыта в сфере ДО.</w:t>
            </w:r>
          </w:p>
          <w:p w:rsidR="00FF432E" w:rsidRPr="00FF432E" w:rsidRDefault="00FF432E" w:rsidP="00FF432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Совершенствование проф.компетентности педагогов ДОУ</w:t>
            </w: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М. Картушина «Логоритмика», Спб. Издательский дом «Нева» 2003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«Умные пальчики», Спб, «Нота» 2013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«Как у наших у ворот», Спб, «Нота» 2013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«Хи-хи-хи, да ха-ха-ха», Спб, «Нота» 2014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И.Каплунова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Этот удивительный ритм</w:t>
            </w:r>
            <w:r w:rsidRPr="004756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Спб, «Нота» 2015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К. Орф «Методика проведения муз. Занятий с звучащими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жестами» г. Челябинск. 2003</w:t>
            </w:r>
          </w:p>
          <w:p w:rsidR="0047567E" w:rsidRPr="0047567E" w:rsidRDefault="0047567E" w:rsidP="0047567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Каплунова «Пойду туда, не зная куда»</w:t>
            </w:r>
          </w:p>
        </w:tc>
        <w:tc>
          <w:tcPr>
            <w:tcW w:w="1672" w:type="dxa"/>
          </w:tcPr>
          <w:p w:rsidR="0047567E" w:rsidRDefault="0047567E" w:rsidP="0047567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47567E" w:rsidRDefault="0047567E" w:rsidP="0047567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7567E" w:rsidRDefault="0047567E" w:rsidP="0047567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7567E" w:rsidRPr="0047567E" w:rsidRDefault="0047567E" w:rsidP="0047567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42954" w:rsidRDefault="00A4295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</w:t>
      </w: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Default="0047567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67E" w:rsidRPr="00A42954" w:rsidRDefault="0047567E">
      <w:pPr>
        <w:rPr>
          <w:rFonts w:ascii="Times New Roman" w:hAnsi="Times New Roman" w:cs="Times New Roman"/>
          <w:sz w:val="24"/>
          <w:szCs w:val="24"/>
        </w:rPr>
      </w:pPr>
    </w:p>
    <w:sectPr w:rsidR="0047567E" w:rsidRPr="00A42954" w:rsidSect="00F118A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C4"/>
    <w:multiLevelType w:val="hybridMultilevel"/>
    <w:tmpl w:val="650A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FA9"/>
    <w:multiLevelType w:val="hybridMultilevel"/>
    <w:tmpl w:val="6806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B0090"/>
    <w:multiLevelType w:val="hybridMultilevel"/>
    <w:tmpl w:val="0D48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5E7E"/>
    <w:multiLevelType w:val="hybridMultilevel"/>
    <w:tmpl w:val="83909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04C3A"/>
    <w:multiLevelType w:val="hybridMultilevel"/>
    <w:tmpl w:val="48D8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313FA"/>
    <w:multiLevelType w:val="hybridMultilevel"/>
    <w:tmpl w:val="4562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77CE1"/>
    <w:multiLevelType w:val="hybridMultilevel"/>
    <w:tmpl w:val="9056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76D38"/>
    <w:multiLevelType w:val="hybridMultilevel"/>
    <w:tmpl w:val="7A64E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14D59"/>
    <w:multiLevelType w:val="hybridMultilevel"/>
    <w:tmpl w:val="3AE4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53A58"/>
    <w:multiLevelType w:val="hybridMultilevel"/>
    <w:tmpl w:val="B3A2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42954"/>
    <w:rsid w:val="0044557E"/>
    <w:rsid w:val="0047567E"/>
    <w:rsid w:val="00984451"/>
    <w:rsid w:val="00A42954"/>
    <w:rsid w:val="00AD6188"/>
    <w:rsid w:val="00CB0910"/>
    <w:rsid w:val="00F118AE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7E"/>
    <w:pPr>
      <w:ind w:left="720"/>
      <w:contextualSpacing/>
    </w:pPr>
  </w:style>
  <w:style w:type="table" w:styleId="a4">
    <w:name w:val="Table Grid"/>
    <w:basedOn w:val="a1"/>
    <w:uiPriority w:val="59"/>
    <w:rsid w:val="00475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2694</Words>
  <Characters>15357</Characters>
  <Application>Microsoft Office Word</Application>
  <DocSecurity>0</DocSecurity>
  <Lines>127</Lines>
  <Paragraphs>36</Paragraphs>
  <ScaleCrop>false</ScaleCrop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2023-01-26T09:58:00Z</dcterms:created>
  <dcterms:modified xsi:type="dcterms:W3CDTF">2023-01-30T09:11:00Z</dcterms:modified>
</cp:coreProperties>
</file>